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ENUM-SOURCE_Id_Lieu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type d'idenfiant possible pour un lieu  (société / établissement)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FINESS_ADMINISTRATIF</w:t>
            </w:r>
          </w:p>
        </w:tc>
        <w:tc>
          <w:tcPr>
            <w:tcW w:type="dxa" w:w="1728"/>
          </w:tcPr>
          <w:p>
            <w:r>
              <w:t>FINESS_ADMINISTRATIF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FINESS_GEOGRAPHIQUE</w:t>
            </w:r>
          </w:p>
        </w:tc>
        <w:tc>
          <w:tcPr>
            <w:tcW w:type="dxa" w:w="1728"/>
          </w:tcPr>
          <w:p>
            <w:r>
              <w:t>FINESS_GEOGRAPHIQUE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SIREN</w:t>
            </w:r>
          </w:p>
        </w:tc>
        <w:tc>
          <w:tcPr>
            <w:tcW w:type="dxa" w:w="1728"/>
          </w:tcPr>
          <w:p>
            <w:r>
              <w:t>SIREN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SIRET</w:t>
            </w:r>
          </w:p>
        </w:tc>
        <w:tc>
          <w:tcPr>
            <w:tcW w:type="dxa" w:w="1728"/>
          </w:tcPr>
          <w:p>
            <w:r>
              <w:t>SIRET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APE_NAF</w:t>
            </w:r>
          </w:p>
        </w:tc>
        <w:tc>
          <w:tcPr>
            <w:tcW w:type="dxa" w:w="1728"/>
          </w:tcPr>
          <w:p>
            <w:r>
              <w:t>APE_NAF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ABBDCA-BBEC-4BA3-8E24-E70994FEB837}"/>
</file>

<file path=customXml/itemProps3.xml><?xml version="1.0" encoding="utf-8"?>
<ds:datastoreItem xmlns:ds="http://schemas.openxmlformats.org/officeDocument/2006/customXml" ds:itemID="{CDA5D57E-650E-4733-948D-AD7095DE884A}"/>
</file>

<file path=customXml/itemProps4.xml><?xml version="1.0" encoding="utf-8"?>
<ds:datastoreItem xmlns:ds="http://schemas.openxmlformats.org/officeDocument/2006/customXml" ds:itemID="{0E5587C4-7097-43F8-8D32-5897D65AD8A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